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2C" w:rsidRPr="00BF5657" w:rsidRDefault="00B5172C" w:rsidP="00B5172C">
      <w:pPr>
        <w:pStyle w:val="Standard"/>
        <w:tabs>
          <w:tab w:val="left" w:pos="851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Расшифровка статьи</w:t>
      </w:r>
      <w:r w:rsidR="00BF5657">
        <w:rPr>
          <w:b/>
          <w:bCs/>
          <w:sz w:val="28"/>
          <w:szCs w:val="28"/>
          <w:lang w:val="en-US"/>
        </w:rPr>
        <w:t xml:space="preserve"> 16</w:t>
      </w:r>
    </w:p>
    <w:p w:rsidR="00B5172C" w:rsidRDefault="00B5172C" w:rsidP="00B5172C">
      <w:pPr>
        <w:pStyle w:val="Standard"/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Электроэнергия  на</w:t>
      </w:r>
      <w:proofErr w:type="gramEnd"/>
      <w:r>
        <w:rPr>
          <w:b/>
          <w:bCs/>
          <w:sz w:val="28"/>
          <w:szCs w:val="28"/>
        </w:rPr>
        <w:t xml:space="preserve"> хозяйственные нужды»</w:t>
      </w:r>
    </w:p>
    <w:p w:rsidR="00B5172C" w:rsidRPr="00BF5657" w:rsidRDefault="00B5172C" w:rsidP="00B5172C">
      <w:pPr>
        <w:pStyle w:val="Standard"/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proofErr w:type="spellStart"/>
      <w:r>
        <w:rPr>
          <w:b/>
          <w:bCs/>
          <w:sz w:val="28"/>
          <w:szCs w:val="28"/>
        </w:rPr>
        <w:t>Эльдаг</w:t>
      </w:r>
      <w:proofErr w:type="spellEnd"/>
      <w:r>
        <w:rPr>
          <w:b/>
          <w:bCs/>
          <w:sz w:val="28"/>
          <w:szCs w:val="28"/>
        </w:rPr>
        <w:t>»</w:t>
      </w:r>
      <w:r w:rsidR="00BF565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F5657">
        <w:rPr>
          <w:b/>
          <w:bCs/>
          <w:sz w:val="28"/>
          <w:szCs w:val="28"/>
          <w:lang w:val="en-US"/>
        </w:rPr>
        <w:t>за</w:t>
      </w:r>
      <w:proofErr w:type="spellEnd"/>
      <w:r w:rsidR="00BF5657">
        <w:rPr>
          <w:b/>
          <w:bCs/>
          <w:sz w:val="28"/>
          <w:szCs w:val="28"/>
          <w:lang w:val="en-US"/>
        </w:rPr>
        <w:t xml:space="preserve"> 2021</w:t>
      </w:r>
      <w:r w:rsidR="00BF5657">
        <w:rPr>
          <w:b/>
          <w:bCs/>
          <w:sz w:val="28"/>
          <w:szCs w:val="28"/>
        </w:rPr>
        <w:t>год.</w:t>
      </w:r>
      <w:bookmarkStart w:id="0" w:name="_GoBack"/>
      <w:bookmarkEnd w:id="0"/>
    </w:p>
    <w:p w:rsidR="00B5172C" w:rsidRDefault="00B5172C" w:rsidP="00B5172C">
      <w:pPr>
        <w:pStyle w:val="Standard"/>
        <w:tabs>
          <w:tab w:val="left" w:pos="851"/>
        </w:tabs>
        <w:rPr>
          <w:sz w:val="28"/>
          <w:szCs w:val="28"/>
        </w:rPr>
      </w:pPr>
    </w:p>
    <w:p w:rsidR="00B5172C" w:rsidRDefault="00B5172C" w:rsidP="00B5172C">
      <w:pPr>
        <w:pStyle w:val="Standard"/>
        <w:numPr>
          <w:ilvl w:val="0"/>
          <w:numId w:val="1"/>
        </w:numPr>
        <w:tabs>
          <w:tab w:val="left" w:pos="1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Дежурное освещение распределительных пунктов и ТП: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центральный распределительный пункт РП-1-10кВ-0,08кВт;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распределительный пункт РП-2-10кВ-0,08кВт;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двухтрансформаторная</w:t>
      </w:r>
      <w:proofErr w:type="spellEnd"/>
      <w:r>
        <w:rPr>
          <w:b/>
          <w:bCs/>
          <w:sz w:val="28"/>
          <w:szCs w:val="28"/>
        </w:rPr>
        <w:t xml:space="preserve"> подстанция ТП-1-10/0,4-0,08кВт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2ТР-1000Квт</w:t>
      </w:r>
    </w:p>
    <w:p w:rsidR="00B5172C" w:rsidRDefault="00B5172C" w:rsidP="00B5172C">
      <w:pPr>
        <w:pStyle w:val="Standard"/>
        <w:numPr>
          <w:ilvl w:val="1"/>
          <w:numId w:val="2"/>
        </w:numPr>
        <w:tabs>
          <w:tab w:val="left" w:pos="-229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двухтрансформаторная</w:t>
      </w:r>
      <w:proofErr w:type="spellEnd"/>
      <w:r>
        <w:rPr>
          <w:b/>
          <w:bCs/>
          <w:sz w:val="28"/>
          <w:szCs w:val="28"/>
        </w:rPr>
        <w:t xml:space="preserve"> подстанция ТП-2-10/0,4кВ-0,08кВт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2ТР-1000кВт</w:t>
      </w:r>
    </w:p>
    <w:p w:rsidR="00B5172C" w:rsidRDefault="00B5172C" w:rsidP="00B5172C">
      <w:pPr>
        <w:pStyle w:val="Standard"/>
        <w:numPr>
          <w:ilvl w:val="1"/>
          <w:numId w:val="3"/>
        </w:numPr>
        <w:tabs>
          <w:tab w:val="left" w:pos="-229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двухтрансформаторная</w:t>
      </w:r>
      <w:proofErr w:type="spellEnd"/>
      <w:r>
        <w:rPr>
          <w:b/>
          <w:bCs/>
          <w:sz w:val="28"/>
          <w:szCs w:val="28"/>
        </w:rPr>
        <w:t xml:space="preserve"> подстанция ТП-3-10/0,4кВ-0,08кВт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2ТР-1600кВт</w:t>
      </w:r>
    </w:p>
    <w:p w:rsidR="00B5172C" w:rsidRDefault="00B5172C" w:rsidP="00B5172C">
      <w:pPr>
        <w:pStyle w:val="Standard"/>
        <w:numPr>
          <w:ilvl w:val="1"/>
          <w:numId w:val="4"/>
        </w:numPr>
        <w:tabs>
          <w:tab w:val="left" w:pos="-229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двухтрансформаторная</w:t>
      </w:r>
      <w:proofErr w:type="spellEnd"/>
      <w:r>
        <w:rPr>
          <w:b/>
          <w:bCs/>
          <w:sz w:val="28"/>
          <w:szCs w:val="28"/>
        </w:rPr>
        <w:t xml:space="preserve"> подстанция ТП-4-10/0,4кВ-0,08кВт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2ТР-1000кВт</w:t>
      </w:r>
    </w:p>
    <w:p w:rsidR="00B5172C" w:rsidRDefault="00B5172C" w:rsidP="00B5172C">
      <w:pPr>
        <w:pStyle w:val="Standard"/>
        <w:numPr>
          <w:ilvl w:val="1"/>
          <w:numId w:val="5"/>
        </w:numPr>
        <w:tabs>
          <w:tab w:val="left" w:pos="-229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двухтрансформаторная</w:t>
      </w:r>
      <w:proofErr w:type="spellEnd"/>
      <w:r>
        <w:rPr>
          <w:b/>
          <w:bCs/>
          <w:sz w:val="28"/>
          <w:szCs w:val="28"/>
        </w:rPr>
        <w:t xml:space="preserve"> подстанция ТП-5-10/0,4кВ-0,08кВт.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Годовой расход электроэнергии на дежурное освещение </w:t>
      </w:r>
      <w:proofErr w:type="spellStart"/>
      <w:r>
        <w:rPr>
          <w:b/>
          <w:bCs/>
          <w:sz w:val="28"/>
          <w:szCs w:val="28"/>
        </w:rPr>
        <w:t>распредпунктов</w:t>
      </w:r>
      <w:proofErr w:type="spellEnd"/>
      <w:r>
        <w:rPr>
          <w:b/>
          <w:bCs/>
          <w:sz w:val="28"/>
          <w:szCs w:val="28"/>
        </w:rPr>
        <w:t xml:space="preserve"> и ТП:</w:t>
      </w:r>
    </w:p>
    <w:p w:rsidR="00B5172C" w:rsidRDefault="00B5172C" w:rsidP="00B5172C">
      <w:pPr>
        <w:pStyle w:val="Standard"/>
        <w:tabs>
          <w:tab w:val="left" w:pos="851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Q</w:t>
      </w:r>
      <w:r>
        <w:rPr>
          <w:b/>
          <w:bCs/>
          <w:sz w:val="20"/>
          <w:szCs w:val="20"/>
        </w:rPr>
        <w:t xml:space="preserve">г. </w:t>
      </w:r>
      <w:proofErr w:type="spellStart"/>
      <w:proofErr w:type="gramStart"/>
      <w:r>
        <w:rPr>
          <w:b/>
          <w:bCs/>
          <w:sz w:val="20"/>
          <w:szCs w:val="20"/>
        </w:rPr>
        <w:t>деж.осв</w:t>
      </w:r>
      <w:proofErr w:type="spellEnd"/>
      <w:proofErr w:type="gramEnd"/>
      <w:r>
        <w:rPr>
          <w:b/>
          <w:bCs/>
          <w:sz w:val="28"/>
          <w:szCs w:val="28"/>
        </w:rPr>
        <w:t xml:space="preserve"> = 0,08х7х24х30х12=4838кВт.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2.   Дежурно-диспетчерская комната:</w:t>
      </w:r>
    </w:p>
    <w:p w:rsidR="00B5172C" w:rsidRDefault="00B5172C" w:rsidP="00B5172C">
      <w:pPr>
        <w:pStyle w:val="Standard"/>
        <w:numPr>
          <w:ilvl w:val="1"/>
          <w:numId w:val="6"/>
        </w:numPr>
        <w:tabs>
          <w:tab w:val="left" w:pos="-2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освещение -0,32кВт- четыре светильника 2х40Вт</w:t>
      </w:r>
    </w:p>
    <w:p w:rsidR="00B5172C" w:rsidRDefault="00B5172C" w:rsidP="00B5172C">
      <w:pPr>
        <w:pStyle w:val="Standard"/>
        <w:tabs>
          <w:tab w:val="left" w:pos="851"/>
        </w:tabs>
      </w:pPr>
      <w:r>
        <w:rPr>
          <w:b/>
          <w:bCs/>
          <w:sz w:val="28"/>
          <w:szCs w:val="28"/>
          <w:lang w:val="en-US"/>
        </w:rPr>
        <w:t>Q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г.д.к</w:t>
      </w:r>
      <w:proofErr w:type="spellEnd"/>
      <w:r>
        <w:rPr>
          <w:b/>
          <w:bCs/>
          <w:sz w:val="20"/>
          <w:szCs w:val="20"/>
        </w:rPr>
        <w:t>.</w:t>
      </w:r>
      <w:r>
        <w:rPr>
          <w:b/>
          <w:bCs/>
          <w:sz w:val="28"/>
          <w:szCs w:val="28"/>
        </w:rPr>
        <w:t xml:space="preserve"> 0,32х12х30х12=1382кВт.</w:t>
      </w:r>
    </w:p>
    <w:p w:rsidR="00B5172C" w:rsidRDefault="00B5172C" w:rsidP="00B5172C">
      <w:pPr>
        <w:pStyle w:val="Standard"/>
        <w:numPr>
          <w:ilvl w:val="1"/>
          <w:numId w:val="6"/>
        </w:numPr>
        <w:tabs>
          <w:tab w:val="left" w:pos="-2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отопления дежурно-диспетчерской комнаты нагреватель электрической мощности -4кВт: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4х24х30х6=17280кВт.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Годовой расход для освещения и </w:t>
      </w:r>
      <w:proofErr w:type="spellStart"/>
      <w:r>
        <w:rPr>
          <w:b/>
          <w:bCs/>
          <w:sz w:val="28"/>
          <w:szCs w:val="28"/>
        </w:rPr>
        <w:t>отполения</w:t>
      </w:r>
      <w:proofErr w:type="spellEnd"/>
      <w:r>
        <w:rPr>
          <w:b/>
          <w:bCs/>
          <w:sz w:val="28"/>
          <w:szCs w:val="28"/>
        </w:rPr>
        <w:t xml:space="preserve"> дежурно-диспетчерской комнаты:</w:t>
      </w:r>
    </w:p>
    <w:p w:rsidR="00B5172C" w:rsidRDefault="00B5172C" w:rsidP="00B5172C">
      <w:pPr>
        <w:pStyle w:val="Standard"/>
        <w:tabs>
          <w:tab w:val="left" w:pos="851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Q</w:t>
      </w:r>
      <w:proofErr w:type="spellStart"/>
      <w:r>
        <w:rPr>
          <w:b/>
          <w:bCs/>
          <w:sz w:val="20"/>
          <w:szCs w:val="20"/>
        </w:rPr>
        <w:t>г.деж.ком</w:t>
      </w:r>
      <w:proofErr w:type="spellEnd"/>
      <w:r>
        <w:rPr>
          <w:b/>
          <w:bCs/>
          <w:sz w:val="20"/>
          <w:szCs w:val="20"/>
        </w:rPr>
        <w:t>.</w:t>
      </w:r>
      <w:r>
        <w:rPr>
          <w:b/>
          <w:bCs/>
          <w:sz w:val="28"/>
          <w:szCs w:val="28"/>
        </w:rPr>
        <w:t xml:space="preserve"> =1382+17280=18662кВт.</w:t>
      </w:r>
    </w:p>
    <w:p w:rsidR="00B5172C" w:rsidRDefault="00B5172C" w:rsidP="00B5172C">
      <w:pPr>
        <w:pStyle w:val="Standard"/>
        <w:numPr>
          <w:ilvl w:val="1"/>
          <w:numId w:val="7"/>
        </w:numPr>
        <w:tabs>
          <w:tab w:val="left" w:pos="-2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РП-1-10кВ- для просушки воздуха и удаления влажности в осенне-зимний период электрический калорифер с вентилятором с мощностью 5,5кВт:</w:t>
      </w:r>
    </w:p>
    <w:p w:rsidR="00B5172C" w:rsidRDefault="00B5172C" w:rsidP="00B5172C">
      <w:pPr>
        <w:pStyle w:val="Standard"/>
        <w:tabs>
          <w:tab w:val="left" w:pos="851"/>
        </w:tabs>
      </w:pPr>
      <w:r>
        <w:rPr>
          <w:b/>
          <w:bCs/>
          <w:sz w:val="28"/>
          <w:szCs w:val="28"/>
          <w:lang w:val="en-US"/>
        </w:rPr>
        <w:t>Q</w:t>
      </w:r>
      <w:proofErr w:type="spellStart"/>
      <w:r>
        <w:rPr>
          <w:b/>
          <w:bCs/>
          <w:sz w:val="20"/>
          <w:szCs w:val="20"/>
        </w:rPr>
        <w:t>г.ком</w:t>
      </w:r>
      <w:proofErr w:type="spellEnd"/>
      <w:r>
        <w:rPr>
          <w:b/>
          <w:bCs/>
          <w:sz w:val="20"/>
          <w:szCs w:val="20"/>
        </w:rPr>
        <w:t>. РП-</w:t>
      </w:r>
      <w:proofErr w:type="gramStart"/>
      <w:r>
        <w:rPr>
          <w:b/>
          <w:bCs/>
          <w:sz w:val="20"/>
          <w:szCs w:val="20"/>
        </w:rPr>
        <w:t>1</w:t>
      </w:r>
      <w:r>
        <w:rPr>
          <w:b/>
          <w:bCs/>
          <w:sz w:val="28"/>
          <w:szCs w:val="28"/>
        </w:rPr>
        <w:t xml:space="preserve">  =</w:t>
      </w:r>
      <w:proofErr w:type="gramEnd"/>
      <w:r>
        <w:rPr>
          <w:b/>
          <w:bCs/>
          <w:sz w:val="28"/>
          <w:szCs w:val="28"/>
        </w:rPr>
        <w:t xml:space="preserve"> 5,5х7х30х6=6930кВт.</w:t>
      </w:r>
    </w:p>
    <w:p w:rsidR="00B5172C" w:rsidRDefault="00B5172C" w:rsidP="00B5172C">
      <w:pPr>
        <w:pStyle w:val="Standard"/>
        <w:numPr>
          <w:ilvl w:val="1"/>
          <w:numId w:val="7"/>
        </w:numPr>
        <w:tabs>
          <w:tab w:val="left" w:pos="-2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РП-2-10Кв- для просушки воздуха и удаления влажности в осенне-зимний период электрический калорифер с вентилятором мощностью -4,5кВт:</w:t>
      </w:r>
    </w:p>
    <w:p w:rsidR="00B5172C" w:rsidRDefault="00B5172C" w:rsidP="00B5172C">
      <w:pPr>
        <w:pStyle w:val="Standard"/>
        <w:tabs>
          <w:tab w:val="left" w:pos="851"/>
        </w:tabs>
      </w:pPr>
      <w:r>
        <w:rPr>
          <w:b/>
          <w:bCs/>
          <w:sz w:val="28"/>
          <w:szCs w:val="28"/>
          <w:lang w:val="en-US"/>
        </w:rPr>
        <w:t>Q</w:t>
      </w:r>
      <w:r>
        <w:rPr>
          <w:b/>
          <w:bCs/>
          <w:sz w:val="20"/>
          <w:szCs w:val="20"/>
        </w:rPr>
        <w:t>г.ком.РП-2</w:t>
      </w:r>
      <w:r>
        <w:rPr>
          <w:b/>
          <w:bCs/>
          <w:sz w:val="28"/>
          <w:szCs w:val="28"/>
        </w:rPr>
        <w:t xml:space="preserve"> = 4,5х7х30х6=5670кВт.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Годовой расход электроэнергии на хозяйственные нужды составляет:</w:t>
      </w:r>
    </w:p>
    <w:p w:rsidR="00B5172C" w:rsidRDefault="00B5172C" w:rsidP="00B5172C">
      <w:pPr>
        <w:pStyle w:val="Standard"/>
        <w:tabs>
          <w:tab w:val="left" w:pos="851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Q</w:t>
      </w:r>
      <w:r>
        <w:rPr>
          <w:b/>
          <w:bCs/>
          <w:sz w:val="20"/>
          <w:szCs w:val="20"/>
        </w:rPr>
        <w:t>г.</w:t>
      </w:r>
      <w:r>
        <w:rPr>
          <w:b/>
          <w:bCs/>
          <w:sz w:val="28"/>
          <w:szCs w:val="28"/>
        </w:rPr>
        <w:t>=</w:t>
      </w:r>
      <w:proofErr w:type="spellStart"/>
      <w:r>
        <w:rPr>
          <w:b/>
          <w:bCs/>
          <w:sz w:val="28"/>
          <w:szCs w:val="28"/>
        </w:rPr>
        <w:t>Q</w:t>
      </w:r>
      <w:r>
        <w:rPr>
          <w:b/>
          <w:bCs/>
          <w:sz w:val="20"/>
          <w:szCs w:val="20"/>
        </w:rPr>
        <w:t>г.деж.осв</w:t>
      </w:r>
      <w:proofErr w:type="spellEnd"/>
      <w:r>
        <w:rPr>
          <w:b/>
          <w:bCs/>
          <w:sz w:val="20"/>
          <w:szCs w:val="20"/>
        </w:rPr>
        <w:t>.</w:t>
      </w:r>
      <w:r>
        <w:rPr>
          <w:b/>
          <w:bCs/>
          <w:sz w:val="28"/>
          <w:szCs w:val="28"/>
        </w:rPr>
        <w:t xml:space="preserve"> + </w:t>
      </w:r>
      <w:proofErr w:type="spellStart"/>
      <w:r>
        <w:rPr>
          <w:b/>
          <w:bCs/>
          <w:sz w:val="28"/>
          <w:szCs w:val="28"/>
        </w:rPr>
        <w:t>Q</w:t>
      </w:r>
      <w:r>
        <w:rPr>
          <w:b/>
          <w:bCs/>
          <w:sz w:val="20"/>
          <w:szCs w:val="20"/>
        </w:rPr>
        <w:t>г.д.к</w:t>
      </w:r>
      <w:proofErr w:type="spellEnd"/>
      <w:r>
        <w:rPr>
          <w:b/>
          <w:bCs/>
          <w:sz w:val="20"/>
          <w:szCs w:val="20"/>
        </w:rPr>
        <w:t>.</w:t>
      </w:r>
      <w:r>
        <w:rPr>
          <w:b/>
          <w:bCs/>
          <w:sz w:val="28"/>
          <w:szCs w:val="28"/>
        </w:rPr>
        <w:t xml:space="preserve"> + Q</w:t>
      </w:r>
      <w:proofErr w:type="gramStart"/>
      <w:r>
        <w:rPr>
          <w:b/>
          <w:bCs/>
          <w:sz w:val="20"/>
          <w:szCs w:val="20"/>
        </w:rPr>
        <w:t>г.ком</w:t>
      </w:r>
      <w:proofErr w:type="gramEnd"/>
      <w:r>
        <w:rPr>
          <w:b/>
          <w:bCs/>
          <w:sz w:val="20"/>
          <w:szCs w:val="20"/>
        </w:rPr>
        <w:t>.РП-1</w:t>
      </w:r>
      <w:r>
        <w:rPr>
          <w:b/>
          <w:bCs/>
          <w:sz w:val="28"/>
          <w:szCs w:val="28"/>
        </w:rPr>
        <w:t xml:space="preserve"> + Q</w:t>
      </w:r>
      <w:r>
        <w:rPr>
          <w:b/>
          <w:bCs/>
          <w:sz w:val="20"/>
          <w:szCs w:val="20"/>
        </w:rPr>
        <w:t>г.ком.РП-2</w:t>
      </w:r>
      <w:r>
        <w:rPr>
          <w:b/>
          <w:bCs/>
          <w:sz w:val="28"/>
          <w:szCs w:val="28"/>
        </w:rPr>
        <w:t xml:space="preserve">=         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4838+18662+6930+5670=36100кВт~ 36000кВт.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Затраты за электроэнергию на хозяйственные нужды составляет: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36000кВт х 2,684руб. = 96 624руб.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bCs/>
          <w:sz w:val="28"/>
          <w:szCs w:val="28"/>
        </w:rPr>
      </w:pPr>
    </w:p>
    <w:p w:rsidR="00B5172C" w:rsidRDefault="00B5172C" w:rsidP="00B5172C">
      <w:pPr>
        <w:pStyle w:val="Standard"/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Главный инженер</w:t>
      </w:r>
    </w:p>
    <w:p w:rsidR="00B5172C" w:rsidRDefault="00B5172C" w:rsidP="00B5172C">
      <w:pPr>
        <w:pStyle w:val="Standard"/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ООО "</w:t>
      </w:r>
      <w:proofErr w:type="spellStart"/>
      <w:r>
        <w:rPr>
          <w:b/>
          <w:sz w:val="28"/>
          <w:szCs w:val="28"/>
        </w:rPr>
        <w:t>Эльдаг</w:t>
      </w:r>
      <w:proofErr w:type="spellEnd"/>
      <w:r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А.Г. </w:t>
      </w:r>
      <w:proofErr w:type="spellStart"/>
      <w:r>
        <w:rPr>
          <w:b/>
          <w:sz w:val="28"/>
          <w:szCs w:val="28"/>
        </w:rPr>
        <w:t>Гасанбегов</w:t>
      </w:r>
      <w:proofErr w:type="spellEnd"/>
      <w:r>
        <w:rPr>
          <w:b/>
          <w:sz w:val="28"/>
          <w:szCs w:val="28"/>
        </w:rPr>
        <w:t>.</w:t>
      </w:r>
    </w:p>
    <w:sectPr w:rsidR="00B5172C">
      <w:pgSz w:w="11906" w:h="16838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101"/>
    <w:multiLevelType w:val="multilevel"/>
    <w:tmpl w:val="4D1A59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7727F6B"/>
    <w:multiLevelType w:val="multilevel"/>
    <w:tmpl w:val="F42CD1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7AE7F87"/>
    <w:multiLevelType w:val="multilevel"/>
    <w:tmpl w:val="5C48B9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D75881"/>
    <w:multiLevelType w:val="multilevel"/>
    <w:tmpl w:val="1B8E61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3237E6C"/>
    <w:multiLevelType w:val="multilevel"/>
    <w:tmpl w:val="8656F8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31C4EEB"/>
    <w:multiLevelType w:val="multilevel"/>
    <w:tmpl w:val="9606D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5F042BD"/>
    <w:multiLevelType w:val="multilevel"/>
    <w:tmpl w:val="2BBAD5E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C"/>
    <w:rsid w:val="00B5172C"/>
    <w:rsid w:val="00BF5657"/>
    <w:rsid w:val="00C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5C20"/>
  <w15:chartTrackingRefBased/>
  <w15:docId w15:val="{71D68E1E-BFBC-4EB1-8E8F-731D3E53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7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5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2022-04-27T10:26:00Z</cp:lastPrinted>
  <dcterms:created xsi:type="dcterms:W3CDTF">2022-04-27T10:27:00Z</dcterms:created>
  <dcterms:modified xsi:type="dcterms:W3CDTF">2022-04-27T10:27:00Z</dcterms:modified>
</cp:coreProperties>
</file>